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2FDE" w14:textId="49B58813" w:rsidR="00012EE9" w:rsidRDefault="00012EE9">
      <w:r>
        <w:rPr>
          <w:noProof/>
        </w:rPr>
        <w:drawing>
          <wp:inline distT="0" distB="0" distL="0" distR="0" wp14:anchorId="73332DF1" wp14:editId="1B278E79">
            <wp:extent cx="5238115" cy="86034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321" cy="87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E1ECD" w14:textId="4077A9AF" w:rsidR="00012EE9" w:rsidRDefault="00012EE9" w:rsidP="00012EE9">
      <w:pPr>
        <w:pStyle w:val="CalloutLB"/>
      </w:pP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12EE9" w14:paraId="578DEBC3" w14:textId="77777777" w:rsidTr="002416B7">
        <w:trPr>
          <w:trHeight w:val="5382"/>
          <w:jc w:val="center"/>
        </w:trPr>
        <w:tc>
          <w:tcPr>
            <w:tcW w:w="9360" w:type="dxa"/>
            <w:vAlign w:val="center"/>
          </w:tcPr>
          <w:p w14:paraId="268F72C1" w14:textId="77777777" w:rsidR="00012EE9" w:rsidRPr="00F1318E" w:rsidRDefault="00012EE9" w:rsidP="00012EE9">
            <w:pPr>
              <w:rPr>
                <w:sz w:val="28"/>
                <w:szCs w:val="28"/>
              </w:rPr>
            </w:pPr>
            <w:r>
              <w:rPr>
                <w:rFonts w:ascii="Lionbridge Sans" w:hAnsi="Lionbridge Sans"/>
                <w:color w:val="F26522"/>
                <w:sz w:val="32"/>
                <w:szCs w:val="32"/>
              </w:rPr>
              <w:t xml:space="preserve">                      </w:t>
            </w:r>
            <w:r w:rsidRPr="00F1318E">
              <w:rPr>
                <w:rFonts w:ascii="Lionbridge Sans" w:hAnsi="Lionbridge Sans"/>
                <w:color w:val="F26522"/>
                <w:sz w:val="28"/>
                <w:szCs w:val="28"/>
              </w:rPr>
              <w:t>LIONBRIDGE CPQ</w:t>
            </w:r>
            <w:r w:rsidRPr="00F1318E">
              <w:rPr>
                <w:rFonts w:ascii="Arial" w:hAnsi="Arial" w:cs="Arial"/>
                <w:b/>
                <w:bCs/>
                <w:color w:val="E15D29"/>
                <w:sz w:val="28"/>
                <w:szCs w:val="28"/>
              </w:rPr>
              <w:t> </w:t>
            </w:r>
          </w:p>
          <w:p w14:paraId="2734B796" w14:textId="36853938" w:rsidR="00012EE9" w:rsidRPr="00F1318E" w:rsidRDefault="00F1318E" w:rsidP="00F1318E">
            <w:pPr>
              <w:pStyle w:val="SubheadingL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012EE9" w:rsidRPr="00F1318E">
              <w:rPr>
                <w:sz w:val="24"/>
                <w:szCs w:val="24"/>
              </w:rPr>
              <w:t>Release Notes</w:t>
            </w:r>
          </w:p>
          <w:p w14:paraId="676C6090" w14:textId="728659EC" w:rsidR="00012EE9" w:rsidRPr="00012EE9" w:rsidRDefault="00012EE9" w:rsidP="00012EE9">
            <w:pPr>
              <w:pStyle w:val="SubheadingLB"/>
              <w:jc w:val="left"/>
              <w:rPr>
                <w:color w:val="000000"/>
                <w:sz w:val="20"/>
                <w:szCs w:val="20"/>
              </w:rPr>
            </w:pPr>
            <w:r w:rsidRPr="00012EE9">
              <w:rPr>
                <w:color w:val="000000"/>
                <w:sz w:val="20"/>
                <w:szCs w:val="20"/>
              </w:rPr>
              <w:t> </w:t>
            </w:r>
          </w:p>
          <w:p w14:paraId="43C15AF7" w14:textId="6C6C1215" w:rsidR="00012EE9" w:rsidRPr="00F1318E" w:rsidRDefault="00012EE9" w:rsidP="00012EE9">
            <w:pPr>
              <w:pStyle w:val="CalloutLB"/>
              <w:jc w:val="left"/>
              <w:rPr>
                <w:sz w:val="24"/>
                <w:szCs w:val="24"/>
              </w:rPr>
            </w:pPr>
            <w:r w:rsidRPr="00F1318E">
              <w:rPr>
                <w:sz w:val="24"/>
                <w:szCs w:val="24"/>
              </w:rPr>
              <w:t xml:space="preserve">                                               </w:t>
            </w:r>
            <w:r w:rsidR="00E8561D" w:rsidRPr="00F1318E">
              <w:rPr>
                <w:sz w:val="24"/>
                <w:szCs w:val="24"/>
              </w:rPr>
              <w:t xml:space="preserve"> </w:t>
            </w:r>
            <w:r w:rsidR="00CA6228" w:rsidRPr="000B2FAF">
              <w:rPr>
                <w:rFonts w:asciiTheme="minorHAnsi" w:hAnsiTheme="minorHAnsi" w:cstheme="minorHAnsi"/>
                <w:b/>
                <w:bCs/>
                <w:i w:val="0"/>
                <w:iCs w:val="0"/>
                <w:color w:val="ED7D31"/>
                <w:sz w:val="24"/>
                <w:szCs w:val="24"/>
              </w:rPr>
              <w:t>JUL</w:t>
            </w:r>
            <w:r w:rsidR="00A43664" w:rsidRPr="00F1318E">
              <w:rPr>
                <w:rFonts w:asciiTheme="minorHAnsi" w:hAnsiTheme="minorHAnsi" w:cstheme="minorHAnsi"/>
                <w:b/>
                <w:bCs/>
                <w:i w:val="0"/>
                <w:iCs w:val="0"/>
                <w:color w:val="ED7D31"/>
                <w:sz w:val="24"/>
                <w:szCs w:val="24"/>
              </w:rPr>
              <w:t xml:space="preserve"> </w:t>
            </w:r>
            <w:r w:rsidRPr="00F1318E">
              <w:rPr>
                <w:rFonts w:asciiTheme="minorHAnsi" w:hAnsiTheme="minorHAnsi" w:cstheme="minorHAnsi"/>
                <w:b/>
                <w:bCs/>
                <w:i w:val="0"/>
                <w:iCs w:val="0"/>
                <w:color w:val="ED7D31"/>
                <w:sz w:val="24"/>
                <w:szCs w:val="24"/>
              </w:rPr>
              <w:t>202</w:t>
            </w:r>
            <w:r w:rsidR="000761DB" w:rsidRPr="00F1318E">
              <w:rPr>
                <w:rFonts w:asciiTheme="minorHAnsi" w:hAnsiTheme="minorHAnsi" w:cstheme="minorHAnsi"/>
                <w:b/>
                <w:bCs/>
                <w:i w:val="0"/>
                <w:iCs w:val="0"/>
                <w:color w:val="ED7D31"/>
                <w:sz w:val="24"/>
                <w:szCs w:val="24"/>
              </w:rPr>
              <w:t>5</w:t>
            </w:r>
          </w:p>
          <w:p w14:paraId="5C997F0D" w14:textId="77777777" w:rsidR="005234BF" w:rsidRDefault="005234BF" w:rsidP="00012EE9">
            <w:pPr>
              <w:pStyle w:val="CalloutLB"/>
              <w:jc w:val="left"/>
              <w:rPr>
                <w:sz w:val="20"/>
                <w:szCs w:val="20"/>
              </w:rPr>
            </w:pPr>
          </w:p>
          <w:p w14:paraId="44F9E36D" w14:textId="77777777" w:rsidR="00C95CEA" w:rsidRPr="00012EE9" w:rsidRDefault="00C95CEA" w:rsidP="00012EE9">
            <w:pPr>
              <w:pStyle w:val="CalloutLB"/>
              <w:jc w:val="left"/>
              <w:rPr>
                <w:sz w:val="20"/>
                <w:szCs w:val="20"/>
              </w:rPr>
            </w:pPr>
          </w:p>
          <w:p w14:paraId="6BCB89B9" w14:textId="77777777" w:rsidR="00012EE9" w:rsidRDefault="00012EE9">
            <w:pPr>
              <w:pStyle w:val="xmsonormal"/>
              <w:spacing w:before="0" w:beforeAutospacing="0" w:after="0" w:afterAutospacing="0" w:line="240" w:lineRule="exact"/>
              <w:ind w:right="518"/>
              <w:jc w:val="center"/>
            </w:pPr>
          </w:p>
          <w:p w14:paraId="7A6F6FCC" w14:textId="55ACD985" w:rsidR="00012EE9" w:rsidRPr="00D509BD" w:rsidRDefault="00012EE9">
            <w:pPr>
              <w:pStyle w:val="BodyTextLB"/>
              <w:rPr>
                <w:rFonts w:asciiTheme="minorHAnsi" w:hAnsiTheme="minorHAnsi" w:cstheme="minorBidi"/>
                <w:color w:val="auto"/>
                <w:lang w:val="en-IN"/>
              </w:rPr>
            </w:pPr>
            <w:r w:rsidRPr="00D509BD">
              <w:rPr>
                <w:rFonts w:asciiTheme="minorHAnsi" w:hAnsiTheme="minorHAnsi" w:cstheme="minorBidi"/>
                <w:color w:val="auto"/>
                <w:lang w:val="en-IN"/>
              </w:rPr>
              <w:t xml:space="preserve">Dear </w:t>
            </w:r>
            <w:r w:rsidR="00066267" w:rsidRPr="00D509BD">
              <w:rPr>
                <w:rFonts w:asciiTheme="minorHAnsi" w:hAnsiTheme="minorHAnsi" w:cstheme="minorBidi"/>
                <w:color w:val="auto"/>
                <w:lang w:val="en-IN"/>
              </w:rPr>
              <w:t xml:space="preserve">CPQ </w:t>
            </w:r>
            <w:r w:rsidRPr="00D509BD">
              <w:rPr>
                <w:rFonts w:asciiTheme="minorHAnsi" w:hAnsiTheme="minorHAnsi" w:cstheme="minorBidi"/>
                <w:color w:val="auto"/>
                <w:lang w:val="en-IN"/>
              </w:rPr>
              <w:t>Users,</w:t>
            </w:r>
          </w:p>
          <w:p w14:paraId="2020CD0A" w14:textId="77777777" w:rsidR="00012EE9" w:rsidRPr="00D509BD" w:rsidRDefault="00012EE9">
            <w:pPr>
              <w:pStyle w:val="BodyTextLB"/>
              <w:rPr>
                <w:rFonts w:asciiTheme="minorHAnsi" w:hAnsiTheme="minorHAnsi" w:cstheme="minorBidi"/>
                <w:color w:val="auto"/>
                <w:lang w:val="en-IN"/>
              </w:rPr>
            </w:pPr>
          </w:p>
          <w:p w14:paraId="6144F014" w14:textId="77777777" w:rsidR="003772E4" w:rsidRDefault="00066267" w:rsidP="000C0921">
            <w:pPr>
              <w:pStyle w:val="BodyTextLB"/>
              <w:rPr>
                <w:rFonts w:asciiTheme="minorHAnsi" w:hAnsiTheme="minorHAnsi" w:cstheme="minorBidi"/>
                <w:color w:val="auto"/>
                <w:lang w:val="en-IN"/>
              </w:rPr>
            </w:pPr>
            <w:r w:rsidRPr="00D509BD">
              <w:rPr>
                <w:rFonts w:asciiTheme="minorHAnsi" w:hAnsiTheme="minorHAnsi" w:cstheme="minorBidi"/>
                <w:color w:val="auto"/>
                <w:lang w:val="en-IN"/>
              </w:rPr>
              <w:t xml:space="preserve">We are excited to announce the implementation of the </w:t>
            </w:r>
            <w:r w:rsidR="00CA6228" w:rsidRPr="003772E4">
              <w:rPr>
                <w:rFonts w:asciiTheme="minorHAnsi" w:hAnsiTheme="minorHAnsi" w:cstheme="minorBidi"/>
                <w:b/>
                <w:bCs/>
                <w:color w:val="auto"/>
                <w:lang w:val="en-IN"/>
              </w:rPr>
              <w:t>JUL</w:t>
            </w:r>
            <w:r w:rsidR="00870449" w:rsidRPr="003772E4">
              <w:rPr>
                <w:rFonts w:asciiTheme="minorHAnsi" w:hAnsiTheme="minorHAnsi" w:cstheme="minorBidi"/>
                <w:b/>
                <w:bCs/>
                <w:color w:val="auto"/>
                <w:lang w:val="en-IN"/>
              </w:rPr>
              <w:t xml:space="preserve"> 2025</w:t>
            </w:r>
            <w:r w:rsidRPr="00D509BD">
              <w:rPr>
                <w:rFonts w:asciiTheme="minorHAnsi" w:hAnsiTheme="minorHAnsi" w:cstheme="minorBidi"/>
                <w:color w:val="auto"/>
                <w:lang w:val="en-IN"/>
              </w:rPr>
              <w:t xml:space="preserve"> Release changes for Oracle CPQ. </w:t>
            </w:r>
          </w:p>
          <w:p w14:paraId="0FED3892" w14:textId="562EECF2" w:rsidR="00FD4107" w:rsidRPr="00D509BD" w:rsidRDefault="00066267" w:rsidP="000C0921">
            <w:pPr>
              <w:pStyle w:val="BodyTextLB"/>
              <w:rPr>
                <w:rFonts w:asciiTheme="minorHAnsi" w:hAnsiTheme="minorHAnsi" w:cstheme="minorBidi"/>
                <w:color w:val="auto"/>
                <w:lang w:val="en-IN"/>
              </w:rPr>
            </w:pPr>
            <w:r w:rsidRPr="00D509BD">
              <w:rPr>
                <w:rFonts w:asciiTheme="minorHAnsi" w:hAnsiTheme="minorHAnsi" w:cstheme="minorBidi"/>
                <w:color w:val="auto"/>
                <w:lang w:val="en-IN"/>
              </w:rPr>
              <w:t>These updates bring new features and improvements to enhance your quoting process. Below are the key updates:</w:t>
            </w:r>
          </w:p>
          <w:p w14:paraId="067D5BE5" w14:textId="77777777" w:rsidR="00FD4107" w:rsidRDefault="00FD4107" w:rsidP="00505427">
            <w:pPr>
              <w:ind w:left="360"/>
              <w:rPr>
                <w:lang w:val="en-IN"/>
              </w:rPr>
            </w:pPr>
          </w:p>
          <w:p w14:paraId="3F1C8EAD" w14:textId="77777777" w:rsidR="00F46A32" w:rsidRDefault="00F46A32" w:rsidP="000C0921">
            <w:pPr>
              <w:rPr>
                <w:lang w:val="en-IN"/>
              </w:rPr>
            </w:pPr>
          </w:p>
          <w:p w14:paraId="52AD8589" w14:textId="5598E3D3" w:rsidR="000C0921" w:rsidRPr="000C0921" w:rsidRDefault="000C0921" w:rsidP="000C0921">
            <w:pPr>
              <w:rPr>
                <w:rFonts w:cstheme="minorHAnsi"/>
                <w:b/>
                <w:bCs/>
                <w:color w:val="ED7D31"/>
                <w:lang w:val="en-IN"/>
              </w:rPr>
            </w:pPr>
            <w:r w:rsidRPr="000C0921">
              <w:rPr>
                <w:rFonts w:cstheme="minorHAnsi"/>
                <w:b/>
                <w:bCs/>
                <w:color w:val="ED7D31"/>
                <w:lang w:val="en-IN"/>
              </w:rPr>
              <w:t xml:space="preserve">1) </w:t>
            </w:r>
            <w:r w:rsidR="00475765" w:rsidRPr="00475765">
              <w:rPr>
                <w:rFonts w:cstheme="minorHAnsi"/>
                <w:b/>
                <w:bCs/>
                <w:color w:val="ED7D31"/>
              </w:rPr>
              <w:t>Ability to Define Minimum Fee for Different Word Count Thresholds per Target Language</w:t>
            </w:r>
          </w:p>
          <w:p w14:paraId="65B03A47" w14:textId="16A2C15C" w:rsidR="007C3E1A" w:rsidRDefault="007C3E1A" w:rsidP="00FC2ED8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3E1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Extended the existing minimum fee functionality to support </w:t>
            </w:r>
            <w:r w:rsidRPr="007C3E1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tiered word count thresholds</w:t>
            </w:r>
            <w:r w:rsidRPr="007C3E1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for each </w:t>
            </w:r>
            <w:r w:rsidRPr="007C3E1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Target Language</w:t>
            </w:r>
            <w:r w:rsidRPr="007C3E1A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34B89F85" w14:textId="7396A12B" w:rsidR="007C3E1A" w:rsidRDefault="008349BC" w:rsidP="00FC2ED8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We can </w:t>
            </w:r>
            <w:r w:rsidR="007C3E1A" w:rsidRPr="007C3E1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define </w:t>
            </w:r>
            <w:r w:rsidR="007C3E1A" w:rsidRPr="007C3E1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multiple word count tiers</w:t>
            </w:r>
            <w:r w:rsidR="007C3E1A" w:rsidRPr="007C3E1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assign different </w:t>
            </w:r>
            <w:r w:rsidR="007C3E1A" w:rsidRPr="007C3E1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minimum fees</w:t>
            </w:r>
            <w:r w:rsidR="007C3E1A" w:rsidRPr="007C3E1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for each tier at the </w:t>
            </w:r>
            <w:r w:rsidR="007C3E1A" w:rsidRPr="007C3E1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Price List level</w:t>
            </w:r>
            <w:r w:rsidR="007C3E1A" w:rsidRPr="007C3E1A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2AEF63E0" w14:textId="3A570EF0" w:rsidR="00635EB8" w:rsidRDefault="00635EB8" w:rsidP="00635EB8">
            <w:pPr>
              <w:pStyle w:val="NormalWeb"/>
              <w:spacing w:line="360" w:lineRule="auto"/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e.g.  </w:t>
            </w:r>
            <w:r w:rsidRPr="00635EB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Arabic (Saudi Arabia)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having 3 minimum Fees based on word count tiers</w:t>
            </w:r>
            <w:r w:rsidR="001D3CE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as shown below.</w:t>
            </w:r>
          </w:p>
          <w:p w14:paraId="4FBC8FFC" w14:textId="70E415DC" w:rsidR="00062F6C" w:rsidRPr="007C3E1A" w:rsidRDefault="001D3CE8" w:rsidP="00062F6C">
            <w:pPr>
              <w:pStyle w:val="NormalWeb"/>
              <w:spacing w:line="360" w:lineRule="auto"/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D3CE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927923A" wp14:editId="7E21BE44">
                  <wp:extent cx="5943600" cy="2003425"/>
                  <wp:effectExtent l="0" t="0" r="0" b="0"/>
                  <wp:docPr id="11354107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41073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0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1D802" w14:textId="77777777" w:rsidR="00C42353" w:rsidRDefault="00C42353" w:rsidP="00C42353">
            <w:pPr>
              <w:pStyle w:val="NormalWeb"/>
              <w:spacing w:line="360" w:lineRule="auto"/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9CC701C" w14:textId="13588A43" w:rsidR="007C3E1A" w:rsidRDefault="007C3E1A" w:rsidP="00FC2ED8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3E1A">
              <w:rPr>
                <w:rFonts w:asciiTheme="minorHAnsi" w:eastAsiaTheme="minorEastAsia" w:hAnsiTheme="minorHAnsi" w:cstheme="minorBidi"/>
                <w:sz w:val="22"/>
                <w:szCs w:val="22"/>
              </w:rPr>
              <w:t>The setup will be imported to quotes automatically, and the system will apply the appropriate minimum fee based on the service's word count.</w:t>
            </w:r>
          </w:p>
          <w:p w14:paraId="54975DC2" w14:textId="25FD8FFE" w:rsidR="00C056ED" w:rsidRPr="007C3E1A" w:rsidRDefault="00E13367" w:rsidP="00E13367">
            <w:pPr>
              <w:pStyle w:val="NormalWeb"/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1336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B89D5C6" wp14:editId="2EA45A7F">
                  <wp:extent cx="5943600" cy="295275"/>
                  <wp:effectExtent l="0" t="0" r="0" b="9525"/>
                  <wp:docPr id="18040816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08168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F59DE4" w14:textId="77777777" w:rsidR="007C3E1A" w:rsidRDefault="007C3E1A" w:rsidP="00FC2ED8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3E1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Note:</w:t>
            </w:r>
            <w:r w:rsidRPr="007C3E1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If a minimum fee is not defined for a particular Target Language, the Sales Total will be calculated based on actuals without applying any minimum fee.</w:t>
            </w:r>
          </w:p>
          <w:p w14:paraId="780816E0" w14:textId="0B7AD4E1" w:rsidR="0034619F" w:rsidRPr="00616FEE" w:rsidRDefault="007C3E1A" w:rsidP="00FC2ED8">
            <w:pPr>
              <w:pStyle w:val="NormalWeb"/>
              <w:numPr>
                <w:ilvl w:val="0"/>
                <w:numId w:val="1"/>
              </w:numPr>
              <w:spacing w:line="360" w:lineRule="auto"/>
            </w:pPr>
            <w:r w:rsidRPr="007C3E1A">
              <w:rPr>
                <w:rFonts w:asciiTheme="minorHAnsi" w:eastAsiaTheme="minorEastAsia" w:hAnsiTheme="minorHAnsi" w:cstheme="minorBidi"/>
                <w:sz w:val="22"/>
                <w:szCs w:val="22"/>
              </w:rPr>
              <w:t>To enable this</w:t>
            </w:r>
            <w:r w:rsidR="00563D0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functionality</w:t>
            </w:r>
            <w:r w:rsidRPr="007C3E1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please raise a </w:t>
            </w:r>
            <w:r w:rsidRPr="00187DD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Zendesk ticket to the Pricing Operations Team</w:t>
            </w:r>
            <w:r w:rsidRPr="007C3E1A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372B3019" w14:textId="77777777" w:rsidR="00616FEE" w:rsidRPr="00187DDD" w:rsidRDefault="00616FEE" w:rsidP="00616FEE">
            <w:pPr>
              <w:pStyle w:val="NormalWeb"/>
              <w:spacing w:line="360" w:lineRule="auto"/>
              <w:ind w:left="720"/>
            </w:pPr>
          </w:p>
          <w:p w14:paraId="37BE9B2A" w14:textId="190F12AD" w:rsidR="00CC4533" w:rsidRPr="000C0921" w:rsidRDefault="000C0921" w:rsidP="000C0921">
            <w:pPr>
              <w:rPr>
                <w:rFonts w:cstheme="minorHAnsi"/>
                <w:b/>
                <w:bCs/>
                <w:color w:val="ED7D31"/>
                <w:lang w:val="en-IN"/>
              </w:rPr>
            </w:pPr>
            <w:r w:rsidRPr="000C0921">
              <w:rPr>
                <w:rFonts w:cstheme="minorHAnsi"/>
                <w:b/>
                <w:bCs/>
                <w:color w:val="ED7D31"/>
                <w:lang w:val="en-IN"/>
              </w:rPr>
              <w:t xml:space="preserve">2) </w:t>
            </w:r>
            <w:r w:rsidR="00187DDD" w:rsidRPr="00187DDD">
              <w:rPr>
                <w:rFonts w:cstheme="minorHAnsi"/>
                <w:b/>
                <w:bCs/>
                <w:color w:val="ED7D31"/>
              </w:rPr>
              <w:t>MTPE Service Enhancement</w:t>
            </w:r>
          </w:p>
          <w:p w14:paraId="659DC987" w14:textId="77777777" w:rsidR="00431904" w:rsidRPr="00431904" w:rsidRDefault="00431904" w:rsidP="004B204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319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With this enhancement, </w:t>
            </w:r>
            <w:r w:rsidRPr="007A545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MTPE</w:t>
            </w:r>
            <w:r w:rsidRPr="004319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services will now apply the </w:t>
            </w:r>
            <w:r w:rsidRPr="0043190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MTPE Sell Rate</w:t>
            </w:r>
            <w:r w:rsidRPr="004319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only on the following </w:t>
            </w:r>
            <w:r w:rsidRPr="0043190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New Words Categories</w:t>
            </w:r>
            <w:r w:rsidRPr="00431904">
              <w:rPr>
                <w:rFonts w:asciiTheme="minorHAnsi" w:eastAsiaTheme="minorEastAsia" w:hAnsiTheme="minorHAnsi" w:cstheme="minorBidi"/>
                <w:sz w:val="22"/>
                <w:szCs w:val="22"/>
              </w:rPr>
              <w:t>:</w:t>
            </w:r>
          </w:p>
          <w:p w14:paraId="71491DED" w14:textId="77777777" w:rsidR="00431904" w:rsidRPr="00431904" w:rsidRDefault="00431904" w:rsidP="004B2045">
            <w:pPr>
              <w:pStyle w:val="NormalWeb"/>
              <w:numPr>
                <w:ilvl w:val="1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3190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50% - 74%</w:t>
            </w:r>
          </w:p>
          <w:p w14:paraId="1D0DFDCB" w14:textId="77777777" w:rsidR="00431904" w:rsidRPr="00431904" w:rsidRDefault="00431904" w:rsidP="004B2045">
            <w:pPr>
              <w:pStyle w:val="NormalWeb"/>
              <w:numPr>
                <w:ilvl w:val="1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3190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No Match</w:t>
            </w:r>
          </w:p>
          <w:p w14:paraId="3CCE0F6A" w14:textId="6BA8DDB8" w:rsidR="00431904" w:rsidRPr="00431904" w:rsidRDefault="00431904" w:rsidP="004B204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319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All other categories will use the </w:t>
            </w:r>
            <w:r w:rsidRPr="0043190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Translation Sell Rate</w:t>
            </w:r>
            <w:r w:rsidRPr="004319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r w:rsidR="00C54433" w:rsidRPr="00431904">
              <w:rPr>
                <w:rFonts w:asciiTheme="minorHAnsi" w:eastAsiaTheme="minorEastAsia" w:hAnsiTheme="minorHAnsi" w:cstheme="minorBidi"/>
                <w:sz w:val="22"/>
                <w:szCs w:val="22"/>
              </w:rPr>
              <w:t>like</w:t>
            </w:r>
            <w:r w:rsidRPr="004319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APE services.</w:t>
            </w:r>
          </w:p>
          <w:p w14:paraId="483237F7" w14:textId="60987F19" w:rsidR="00431904" w:rsidRDefault="00431904" w:rsidP="004B204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319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If this calculation </w:t>
            </w:r>
            <w:r w:rsidR="00C54AA5">
              <w:rPr>
                <w:rFonts w:asciiTheme="minorHAnsi" w:eastAsiaTheme="minorEastAsia" w:hAnsiTheme="minorHAnsi" w:cstheme="minorBidi"/>
                <w:sz w:val="22"/>
                <w:szCs w:val="22"/>
              </w:rPr>
              <w:t>method</w:t>
            </w:r>
            <w:r w:rsidRPr="004319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is not needed, users can contact the </w:t>
            </w:r>
            <w:r w:rsidRPr="0043190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Quoting Operation Support</w:t>
            </w:r>
            <w:r w:rsidRPr="004319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team to exclude the Sub Activities from this </w:t>
            </w:r>
            <w:r w:rsidR="001727A7" w:rsidRPr="00431904">
              <w:rPr>
                <w:rFonts w:asciiTheme="minorHAnsi" w:eastAsiaTheme="minorEastAsia" w:hAnsiTheme="minorHAnsi" w:cstheme="minorBidi"/>
                <w:sz w:val="22"/>
                <w:szCs w:val="22"/>
              </w:rPr>
              <w:t>behaviour</w:t>
            </w:r>
            <w:r w:rsidRPr="004319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on their quotes.</w:t>
            </w:r>
          </w:p>
          <w:p w14:paraId="59B3C26A" w14:textId="619EB216" w:rsidR="00C54AA5" w:rsidRDefault="00C54AA5" w:rsidP="004B204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Currently this calculation method has been applied to below </w:t>
            </w:r>
            <w:r w:rsidR="00AD5BB3">
              <w:rPr>
                <w:rFonts w:asciiTheme="minorHAnsi" w:eastAsiaTheme="minorEastAsia" w:hAnsiTheme="minorHAnsi" w:cstheme="minorBidi"/>
                <w:sz w:val="22"/>
                <w:szCs w:val="22"/>
              </w:rPr>
              <w:t>SubActivities by default.</w:t>
            </w:r>
          </w:p>
          <w:p w14:paraId="2BAAE74C" w14:textId="1F3EB71F" w:rsidR="00AD5BB3" w:rsidRDefault="005E70B5" w:rsidP="00AD5BB3">
            <w:pPr>
              <w:pStyle w:val="NormalWeb"/>
              <w:spacing w:line="360" w:lineRule="auto"/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E70B5">
              <w:rPr>
                <w:rFonts w:asciiTheme="minorHAnsi" w:eastAsiaTheme="minorEastAsia" w:hAnsiTheme="minorHAnsi" w:cstheme="minorBidi"/>
                <w:sz w:val="22"/>
                <w:szCs w:val="22"/>
              </w:rPr>
              <w:drawing>
                <wp:inline distT="0" distB="0" distL="0" distR="0" wp14:anchorId="4403E499" wp14:editId="64658E3B">
                  <wp:extent cx="2372056" cy="1533739"/>
                  <wp:effectExtent l="0" t="0" r="9525" b="9525"/>
                  <wp:docPr id="1614346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34654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056" cy="1533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583E9" w14:textId="77777777" w:rsidR="005E70B5" w:rsidRDefault="005E70B5" w:rsidP="00AD5BB3">
            <w:pPr>
              <w:pStyle w:val="NormalWeb"/>
              <w:spacing w:line="360" w:lineRule="auto"/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C2B1295" w14:textId="77777777" w:rsidR="000B43A2" w:rsidRDefault="000B43A2" w:rsidP="000B43A2">
            <w:pPr>
              <w:pStyle w:val="NormalWeb"/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ED845A2" w14:textId="250EC561" w:rsidR="00187DDD" w:rsidRDefault="00C54433" w:rsidP="00C54433">
            <w:pPr>
              <w:rPr>
                <w:rFonts w:cstheme="minorHAnsi"/>
                <w:b/>
                <w:bCs/>
                <w:color w:val="ED7D31"/>
              </w:rPr>
            </w:pPr>
            <w:r>
              <w:rPr>
                <w:rFonts w:cstheme="minorHAnsi"/>
                <w:b/>
                <w:bCs/>
                <w:color w:val="ED7D31"/>
              </w:rPr>
              <w:t xml:space="preserve">3) </w:t>
            </w:r>
            <w:r w:rsidR="004E70F2">
              <w:rPr>
                <w:rFonts w:cstheme="minorHAnsi"/>
                <w:b/>
                <w:bCs/>
                <w:color w:val="ED7D31"/>
              </w:rPr>
              <w:t xml:space="preserve">Enable TM Savings for all SubActivities </w:t>
            </w:r>
          </w:p>
          <w:p w14:paraId="157067FC" w14:textId="7BBB02B5" w:rsidR="00C004C8" w:rsidRPr="004B5E25" w:rsidRDefault="00C004C8" w:rsidP="004B5E25">
            <w:pPr>
              <w:pStyle w:val="ListParagraph"/>
              <w:numPr>
                <w:ilvl w:val="0"/>
                <w:numId w:val="4"/>
              </w:numPr>
              <w:rPr>
                <w:lang w:val="en-IN"/>
              </w:rPr>
            </w:pPr>
            <w:r w:rsidRPr="004B5E25">
              <w:rPr>
                <w:lang w:val="en-IN"/>
              </w:rPr>
              <w:t xml:space="preserve">With this enhancement, TM Savings will be calculated </w:t>
            </w:r>
            <w:r w:rsidR="004B5E25" w:rsidRPr="004B5E25">
              <w:rPr>
                <w:lang w:val="en-IN"/>
              </w:rPr>
              <w:t xml:space="preserve">for all services where UOM is either </w:t>
            </w:r>
            <w:r w:rsidR="004B5E25" w:rsidRPr="00C42353">
              <w:rPr>
                <w:b/>
                <w:bCs/>
                <w:lang w:val="en-IN"/>
              </w:rPr>
              <w:t>Character</w:t>
            </w:r>
            <w:r w:rsidR="004B5E25" w:rsidRPr="004B5E25">
              <w:rPr>
                <w:lang w:val="en-IN"/>
              </w:rPr>
              <w:t xml:space="preserve"> or </w:t>
            </w:r>
            <w:r w:rsidR="004B5E25" w:rsidRPr="00C42353">
              <w:rPr>
                <w:b/>
                <w:bCs/>
                <w:lang w:val="en-IN"/>
              </w:rPr>
              <w:t>Word</w:t>
            </w:r>
            <w:r w:rsidR="004B5E25" w:rsidRPr="004B5E25">
              <w:rPr>
                <w:lang w:val="en-IN"/>
              </w:rPr>
              <w:t>.</w:t>
            </w:r>
          </w:p>
          <w:p w14:paraId="13364013" w14:textId="77777777" w:rsidR="00D97910" w:rsidRDefault="00D97910" w:rsidP="00D97910">
            <w:pPr>
              <w:ind w:left="720"/>
              <w:rPr>
                <w:lang w:val="en-IN"/>
              </w:rPr>
            </w:pPr>
          </w:p>
          <w:p w14:paraId="6D9A1963" w14:textId="16DBE06A" w:rsidR="00C14D83" w:rsidRDefault="00E45A9D" w:rsidP="00C14D83">
            <w:pPr>
              <w:rPr>
                <w:rFonts w:cstheme="minorHAnsi"/>
                <w:b/>
                <w:bCs/>
                <w:color w:val="ED7D31"/>
              </w:rPr>
            </w:pPr>
            <w:r>
              <w:rPr>
                <w:rFonts w:cstheme="minorHAnsi"/>
                <w:b/>
                <w:bCs/>
                <w:color w:val="ED7D31"/>
              </w:rPr>
              <w:t>4</w:t>
            </w:r>
            <w:r w:rsidR="00C14D83" w:rsidRPr="00C14D83">
              <w:rPr>
                <w:rFonts w:cstheme="minorHAnsi"/>
                <w:b/>
                <w:bCs/>
                <w:color w:val="ED7D31"/>
              </w:rPr>
              <w:t>) Performance Improvements</w:t>
            </w:r>
            <w:r w:rsidR="00D91EB6">
              <w:rPr>
                <w:rFonts w:cstheme="minorHAnsi"/>
                <w:b/>
                <w:bCs/>
                <w:color w:val="ED7D31"/>
              </w:rPr>
              <w:t xml:space="preserve"> Changes</w:t>
            </w:r>
          </w:p>
          <w:p w14:paraId="1A5F2E97" w14:textId="77777777" w:rsidR="00D91EB6" w:rsidRPr="00C14D83" w:rsidRDefault="00D91EB6" w:rsidP="00C14D83">
            <w:pPr>
              <w:rPr>
                <w:rFonts w:cstheme="minorHAnsi"/>
                <w:b/>
                <w:bCs/>
                <w:color w:val="ED7D31"/>
              </w:rPr>
            </w:pPr>
          </w:p>
          <w:p w14:paraId="4BCCDD01" w14:textId="77777777" w:rsidR="00C14D83" w:rsidRPr="00C14D83" w:rsidRDefault="00C14D83" w:rsidP="00C14D83">
            <w:pPr>
              <w:rPr>
                <w:b/>
                <w:bCs/>
                <w:lang w:val="en-IN"/>
              </w:rPr>
            </w:pPr>
            <w:r w:rsidRPr="00C14D83">
              <w:rPr>
                <w:b/>
                <w:bCs/>
                <w:lang w:val="en-IN"/>
              </w:rPr>
              <w:t>3.1) Quote Creation for Large Price Lists</w:t>
            </w:r>
          </w:p>
          <w:p w14:paraId="0D475AE4" w14:textId="77777777" w:rsidR="00C14D83" w:rsidRPr="00C14D83" w:rsidRDefault="00C14D83" w:rsidP="008D4EF6">
            <w:pPr>
              <w:numPr>
                <w:ilvl w:val="0"/>
                <w:numId w:val="2"/>
              </w:numPr>
              <w:rPr>
                <w:lang w:val="en-IN"/>
              </w:rPr>
            </w:pPr>
            <w:r w:rsidRPr="00C14D83">
              <w:rPr>
                <w:lang w:val="en-IN"/>
              </w:rPr>
              <w:t>Addressed timeout issues during quote creation from Large Price Lists (3000+ lines).</w:t>
            </w:r>
          </w:p>
          <w:p w14:paraId="0576830C" w14:textId="77777777" w:rsidR="00C14D83" w:rsidRPr="00C14D83" w:rsidRDefault="00C14D83" w:rsidP="008D4EF6">
            <w:pPr>
              <w:numPr>
                <w:ilvl w:val="0"/>
                <w:numId w:val="2"/>
              </w:numPr>
              <w:rPr>
                <w:lang w:val="en-IN"/>
              </w:rPr>
            </w:pPr>
            <w:r w:rsidRPr="00C14D83">
              <w:rPr>
                <w:lang w:val="en-IN"/>
              </w:rPr>
              <w:t>Previously, the quote creation process would often exceed the LLC application’s 5-minute timeout limit.</w:t>
            </w:r>
          </w:p>
          <w:p w14:paraId="2E8E08E6" w14:textId="77777777" w:rsidR="00C14D83" w:rsidRDefault="00C14D83" w:rsidP="008D4EF6">
            <w:pPr>
              <w:numPr>
                <w:ilvl w:val="0"/>
                <w:numId w:val="2"/>
              </w:numPr>
              <w:rPr>
                <w:lang w:val="en-IN"/>
              </w:rPr>
            </w:pPr>
            <w:r w:rsidRPr="00C14D83">
              <w:rPr>
                <w:lang w:val="en-IN"/>
              </w:rPr>
              <w:t xml:space="preserve">With code optimizations, quote processing time has been reduced from </w:t>
            </w:r>
            <w:r w:rsidRPr="008D0587">
              <w:rPr>
                <w:b/>
                <w:bCs/>
                <w:u w:val="single"/>
                <w:lang w:val="en-IN"/>
              </w:rPr>
              <w:t>16 minutes to 2 minutes</w:t>
            </w:r>
            <w:r w:rsidRPr="008D0587">
              <w:rPr>
                <w:u w:val="single"/>
                <w:lang w:val="en-IN"/>
              </w:rPr>
              <w:t xml:space="preserve"> for </w:t>
            </w:r>
            <w:r w:rsidRPr="008D0587">
              <w:rPr>
                <w:b/>
                <w:bCs/>
                <w:u w:val="single"/>
                <w:lang w:val="en-IN"/>
              </w:rPr>
              <w:t>5000</w:t>
            </w:r>
            <w:r w:rsidRPr="00C14D83">
              <w:rPr>
                <w:lang w:val="en-IN"/>
              </w:rPr>
              <w:t xml:space="preserve"> PL lines.</w:t>
            </w:r>
          </w:p>
          <w:p w14:paraId="7550CBFD" w14:textId="77777777" w:rsidR="00ED2CD8" w:rsidRPr="00C14D83" w:rsidRDefault="00ED2CD8" w:rsidP="00ED2CD8">
            <w:pPr>
              <w:ind w:left="720"/>
              <w:rPr>
                <w:lang w:val="en-IN"/>
              </w:rPr>
            </w:pPr>
          </w:p>
          <w:p w14:paraId="19F83979" w14:textId="77777777" w:rsidR="00C14D83" w:rsidRPr="00C14D83" w:rsidRDefault="00C14D83" w:rsidP="00C14D83">
            <w:pPr>
              <w:rPr>
                <w:b/>
                <w:bCs/>
                <w:lang w:val="en-IN"/>
              </w:rPr>
            </w:pPr>
            <w:r w:rsidRPr="00C14D83">
              <w:rPr>
                <w:b/>
                <w:bCs/>
                <w:lang w:val="en-IN"/>
              </w:rPr>
              <w:t>3.2) Price List Submission Time</w:t>
            </w:r>
          </w:p>
          <w:p w14:paraId="62C1893B" w14:textId="77777777" w:rsidR="00C14D83" w:rsidRPr="00C14D83" w:rsidRDefault="00C14D83" w:rsidP="008D4EF6">
            <w:pPr>
              <w:numPr>
                <w:ilvl w:val="0"/>
                <w:numId w:val="3"/>
              </w:numPr>
              <w:rPr>
                <w:lang w:val="en-IN"/>
              </w:rPr>
            </w:pPr>
            <w:r w:rsidRPr="00C14D83">
              <w:rPr>
                <w:lang w:val="en-IN"/>
              </w:rPr>
              <w:t>Fixed performance issues for Price List submission when line count exceeded 3000.</w:t>
            </w:r>
          </w:p>
          <w:p w14:paraId="35BA9811" w14:textId="77777777" w:rsidR="00C14D83" w:rsidRPr="00C14D83" w:rsidRDefault="00C14D83" w:rsidP="008D4EF6">
            <w:pPr>
              <w:numPr>
                <w:ilvl w:val="0"/>
                <w:numId w:val="3"/>
              </w:numPr>
              <w:rPr>
                <w:b/>
                <w:bCs/>
                <w:lang w:val="en-IN"/>
              </w:rPr>
            </w:pPr>
            <w:r w:rsidRPr="00C14D83">
              <w:rPr>
                <w:lang w:val="en-IN"/>
              </w:rPr>
              <w:t xml:space="preserve">Improved processing speed from </w:t>
            </w:r>
            <w:r w:rsidRPr="008D0587">
              <w:rPr>
                <w:b/>
                <w:bCs/>
                <w:u w:val="single"/>
                <w:lang w:val="en-IN"/>
              </w:rPr>
              <w:t>14 minutes to 1.5 minutes for 4900 PL lines</w:t>
            </w:r>
            <w:r w:rsidRPr="00C14D83">
              <w:rPr>
                <w:b/>
                <w:bCs/>
                <w:lang w:val="en-IN"/>
              </w:rPr>
              <w:t>.</w:t>
            </w:r>
          </w:p>
          <w:p w14:paraId="18D2D981" w14:textId="77777777" w:rsidR="00710D4B" w:rsidRDefault="00710D4B" w:rsidP="00020A33">
            <w:pPr>
              <w:rPr>
                <w:lang w:val="en-IN"/>
              </w:rPr>
            </w:pPr>
          </w:p>
          <w:p w14:paraId="054D70F7" w14:textId="77777777" w:rsidR="0034619F" w:rsidRPr="000C0921" w:rsidRDefault="0034619F" w:rsidP="0034619F">
            <w:pPr>
              <w:ind w:left="720"/>
              <w:rPr>
                <w:lang w:val="en-IN"/>
              </w:rPr>
            </w:pPr>
          </w:p>
          <w:p w14:paraId="365D9918" w14:textId="18601C8D" w:rsidR="0074392B" w:rsidRDefault="0074392B" w:rsidP="00ED2CD8">
            <w:pPr>
              <w:rPr>
                <w:lang w:val="en-IN"/>
              </w:rPr>
            </w:pPr>
            <w:r>
              <w:rPr>
                <w:lang w:val="en-IN"/>
              </w:rPr>
              <w:t xml:space="preserve"> </w:t>
            </w:r>
          </w:p>
          <w:p w14:paraId="151930E4" w14:textId="3B7F7B12" w:rsidR="0074392B" w:rsidRDefault="0074392B" w:rsidP="0074392B">
            <w:pPr>
              <w:rPr>
                <w:lang w:val="en-IN"/>
              </w:rPr>
            </w:pPr>
            <w:r>
              <w:rPr>
                <w:lang w:val="en-IN"/>
              </w:rPr>
              <w:t xml:space="preserve">      </w:t>
            </w:r>
          </w:p>
          <w:p w14:paraId="4C6F2FBD" w14:textId="77777777" w:rsidR="00DA26C7" w:rsidRDefault="00DA26C7" w:rsidP="0074392B">
            <w:pPr>
              <w:rPr>
                <w:lang w:val="en-IN"/>
              </w:rPr>
            </w:pPr>
          </w:p>
          <w:p w14:paraId="429B60A4" w14:textId="2B57C9D6" w:rsidR="00DA26C7" w:rsidRDefault="00DA26C7" w:rsidP="0074392B">
            <w:pPr>
              <w:rPr>
                <w:lang w:val="en-IN"/>
              </w:rPr>
            </w:pPr>
            <w:r>
              <w:rPr>
                <w:lang w:val="en-IN"/>
              </w:rPr>
              <w:t xml:space="preserve">       </w:t>
            </w:r>
          </w:p>
          <w:p w14:paraId="714C0F0B" w14:textId="24A13982" w:rsidR="001D15A7" w:rsidRPr="00370864" w:rsidRDefault="001D15A7" w:rsidP="0074392B">
            <w:pPr>
              <w:rPr>
                <w:lang w:val="en-IN"/>
              </w:rPr>
            </w:pPr>
            <w:r>
              <w:rPr>
                <w:lang w:val="en-IN"/>
              </w:rPr>
              <w:t xml:space="preserve">     </w:t>
            </w:r>
          </w:p>
          <w:p w14:paraId="2293714D" w14:textId="77777777" w:rsidR="00370864" w:rsidRPr="00370864" w:rsidRDefault="00370864" w:rsidP="00370864">
            <w:pPr>
              <w:ind w:left="720"/>
              <w:rPr>
                <w:lang w:val="en-IN"/>
              </w:rPr>
            </w:pPr>
          </w:p>
          <w:p w14:paraId="310856C7" w14:textId="77777777" w:rsidR="00370864" w:rsidRPr="000C0921" w:rsidRDefault="00370864" w:rsidP="00370864">
            <w:pPr>
              <w:ind w:left="720"/>
              <w:rPr>
                <w:lang w:val="en-IN"/>
              </w:rPr>
            </w:pPr>
          </w:p>
          <w:p w14:paraId="361C0116" w14:textId="31872306" w:rsidR="00ED2CD8" w:rsidRPr="002416B7" w:rsidRDefault="00ED2CD8" w:rsidP="00ED2CD8">
            <w:pPr>
              <w:tabs>
                <w:tab w:val="num" w:pos="720"/>
              </w:tabs>
              <w:rPr>
                <w:lang w:val="en-IN"/>
              </w:rPr>
            </w:pPr>
          </w:p>
          <w:p w14:paraId="5A21A398" w14:textId="22A07D71" w:rsidR="00C614D1" w:rsidRPr="002416B7" w:rsidRDefault="00C614D1" w:rsidP="00EB1421">
            <w:pPr>
              <w:ind w:left="720"/>
              <w:rPr>
                <w:lang w:val="en-IN"/>
              </w:rPr>
            </w:pPr>
          </w:p>
        </w:tc>
      </w:tr>
      <w:tr w:rsidR="00FD4107" w14:paraId="77768D73" w14:textId="77777777" w:rsidTr="002416B7">
        <w:trPr>
          <w:trHeight w:val="5382"/>
          <w:jc w:val="center"/>
        </w:trPr>
        <w:tc>
          <w:tcPr>
            <w:tcW w:w="9360" w:type="dxa"/>
            <w:vAlign w:val="center"/>
          </w:tcPr>
          <w:p w14:paraId="63095108" w14:textId="11D4B195" w:rsidR="00FD4107" w:rsidRPr="00BD6EC3" w:rsidRDefault="00BD6317" w:rsidP="000C0921">
            <w:pPr>
              <w:rPr>
                <w:rFonts w:ascii="Lionbridge Sans" w:hAnsi="Lionbridge Sans"/>
                <w:color w:val="F26522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AD6132" wp14:editId="41767A41">
                  <wp:extent cx="4792717" cy="506800"/>
                  <wp:effectExtent l="0" t="0" r="8255" b="7620"/>
                  <wp:docPr id="2146142826" name="Picture 2146142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438" cy="51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4D1" w14:paraId="775EFC2D" w14:textId="77777777" w:rsidTr="002416B7">
        <w:trPr>
          <w:trHeight w:val="5382"/>
          <w:jc w:val="center"/>
        </w:trPr>
        <w:tc>
          <w:tcPr>
            <w:tcW w:w="9360" w:type="dxa"/>
            <w:vAlign w:val="center"/>
          </w:tcPr>
          <w:p w14:paraId="1670905D" w14:textId="77777777" w:rsidR="00C614D1" w:rsidRPr="00C614D1" w:rsidRDefault="00C614D1" w:rsidP="00C614D1">
            <w:pPr>
              <w:rPr>
                <w:rFonts w:cstheme="minorHAnsi"/>
                <w:b/>
                <w:bCs/>
                <w:color w:val="ED7D31"/>
              </w:rPr>
            </w:pPr>
          </w:p>
        </w:tc>
      </w:tr>
    </w:tbl>
    <w:p w14:paraId="35D806E0" w14:textId="77777777" w:rsidR="002416B7" w:rsidRDefault="002416B7">
      <w:r>
        <w:br w:type="page"/>
      </w:r>
    </w:p>
    <w:p w14:paraId="01DB46BB" w14:textId="77777777" w:rsidR="002416B7" w:rsidRDefault="002416B7"/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94E34" w14:paraId="416C866C" w14:textId="77777777" w:rsidTr="002416B7">
        <w:trPr>
          <w:trHeight w:val="5382"/>
          <w:jc w:val="center"/>
        </w:trPr>
        <w:tc>
          <w:tcPr>
            <w:tcW w:w="9360" w:type="dxa"/>
            <w:vAlign w:val="center"/>
          </w:tcPr>
          <w:p w14:paraId="400CAD98" w14:textId="183EA1F6" w:rsidR="00F94E34" w:rsidRDefault="00F94E34" w:rsidP="00012EE9">
            <w:pPr>
              <w:rPr>
                <w:rFonts w:ascii="Lionbridge Sans" w:hAnsi="Lionbridge Sans"/>
                <w:color w:val="F26522"/>
                <w:sz w:val="32"/>
                <w:szCs w:val="32"/>
              </w:rPr>
            </w:pPr>
          </w:p>
        </w:tc>
      </w:tr>
    </w:tbl>
    <w:p w14:paraId="495610B7" w14:textId="77777777" w:rsidR="00650C79" w:rsidRDefault="00650C79"/>
    <w:p w14:paraId="7F53728C" w14:textId="77777777" w:rsidR="00650C79" w:rsidRDefault="00650C79"/>
    <w:p w14:paraId="225AF3F1" w14:textId="77777777" w:rsidR="00650C79" w:rsidRDefault="00650C79"/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71D68" w:rsidRPr="00650C79" w14:paraId="616210AD" w14:textId="77777777" w:rsidTr="00650C79">
        <w:trPr>
          <w:trHeight w:val="5382"/>
          <w:jc w:val="center"/>
        </w:trPr>
        <w:tc>
          <w:tcPr>
            <w:tcW w:w="9360" w:type="dxa"/>
            <w:vAlign w:val="center"/>
          </w:tcPr>
          <w:p w14:paraId="6C78625A" w14:textId="27C42925" w:rsidR="00B71D68" w:rsidRPr="00650C79" w:rsidRDefault="00B71D68" w:rsidP="00012EE9">
            <w:pPr>
              <w:rPr>
                <w:rFonts w:ascii="Lionbridge Sans" w:hAnsi="Lionbridge Sans"/>
                <w:color w:val="F26522"/>
                <w:sz w:val="16"/>
                <w:szCs w:val="16"/>
              </w:rPr>
            </w:pPr>
          </w:p>
        </w:tc>
      </w:tr>
      <w:tr w:rsidR="00012EE9" w:rsidRPr="00650C79" w14:paraId="08819139" w14:textId="77777777" w:rsidTr="00650C79">
        <w:trPr>
          <w:jc w:val="center"/>
        </w:trPr>
        <w:tc>
          <w:tcPr>
            <w:tcW w:w="9360" w:type="dxa"/>
            <w:vAlign w:val="center"/>
            <w:hideMark/>
          </w:tcPr>
          <w:p w14:paraId="153E0CE6" w14:textId="0AE4F5EB" w:rsidR="00012EE9" w:rsidRPr="00650C79" w:rsidRDefault="00012EE9">
            <w:pPr>
              <w:pStyle w:val="BodyTextLB"/>
              <w:rPr>
                <w:sz w:val="16"/>
                <w:szCs w:val="16"/>
              </w:rPr>
            </w:pPr>
          </w:p>
        </w:tc>
      </w:tr>
    </w:tbl>
    <w:p w14:paraId="25E7CD06" w14:textId="7FD46286" w:rsidR="00012EE9" w:rsidRDefault="00012EE9"/>
    <w:sectPr w:rsidR="00012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onbridge Sans">
    <w:panose1 w:val="00000000000000000000"/>
    <w:charset w:val="00"/>
    <w:family w:val="auto"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ABD"/>
    <w:multiLevelType w:val="multilevel"/>
    <w:tmpl w:val="FF84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B5292A"/>
    <w:multiLevelType w:val="hybridMultilevel"/>
    <w:tmpl w:val="E3BAF048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5F6C0A06"/>
    <w:multiLevelType w:val="multilevel"/>
    <w:tmpl w:val="58C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A4FF4"/>
    <w:multiLevelType w:val="multilevel"/>
    <w:tmpl w:val="196C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045406">
    <w:abstractNumId w:val="0"/>
  </w:num>
  <w:num w:numId="2" w16cid:durableId="1410619136">
    <w:abstractNumId w:val="3"/>
  </w:num>
  <w:num w:numId="3" w16cid:durableId="1087191770">
    <w:abstractNumId w:val="2"/>
  </w:num>
  <w:num w:numId="4" w16cid:durableId="83626547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E9"/>
    <w:rsid w:val="00000185"/>
    <w:rsid w:val="00012EE9"/>
    <w:rsid w:val="0001433A"/>
    <w:rsid w:val="000143ED"/>
    <w:rsid w:val="00020A33"/>
    <w:rsid w:val="0002221E"/>
    <w:rsid w:val="0002370D"/>
    <w:rsid w:val="000317FA"/>
    <w:rsid w:val="00034CBD"/>
    <w:rsid w:val="00054448"/>
    <w:rsid w:val="00062F6C"/>
    <w:rsid w:val="00066267"/>
    <w:rsid w:val="0007119A"/>
    <w:rsid w:val="00073E2A"/>
    <w:rsid w:val="000761DB"/>
    <w:rsid w:val="00081FCC"/>
    <w:rsid w:val="000822AD"/>
    <w:rsid w:val="000834AF"/>
    <w:rsid w:val="000850C0"/>
    <w:rsid w:val="00090ABF"/>
    <w:rsid w:val="00092EEC"/>
    <w:rsid w:val="0009609C"/>
    <w:rsid w:val="000B2C44"/>
    <w:rsid w:val="000B2FAF"/>
    <w:rsid w:val="000B43A2"/>
    <w:rsid w:val="000C0921"/>
    <w:rsid w:val="000C5FA7"/>
    <w:rsid w:val="000D3E8D"/>
    <w:rsid w:val="000D3EE1"/>
    <w:rsid w:val="000E3B9F"/>
    <w:rsid w:val="000F4044"/>
    <w:rsid w:val="00115842"/>
    <w:rsid w:val="00117DBD"/>
    <w:rsid w:val="00120AF9"/>
    <w:rsid w:val="001338BC"/>
    <w:rsid w:val="00133A06"/>
    <w:rsid w:val="00134C2C"/>
    <w:rsid w:val="001539C1"/>
    <w:rsid w:val="0016157C"/>
    <w:rsid w:val="001625BD"/>
    <w:rsid w:val="0016560B"/>
    <w:rsid w:val="001727A7"/>
    <w:rsid w:val="00174B7D"/>
    <w:rsid w:val="001750EB"/>
    <w:rsid w:val="001851CC"/>
    <w:rsid w:val="00187DDD"/>
    <w:rsid w:val="00191449"/>
    <w:rsid w:val="001A52D3"/>
    <w:rsid w:val="001A5580"/>
    <w:rsid w:val="001D15A7"/>
    <w:rsid w:val="001D168F"/>
    <w:rsid w:val="001D30DA"/>
    <w:rsid w:val="001D3CE8"/>
    <w:rsid w:val="001D421C"/>
    <w:rsid w:val="001D76DC"/>
    <w:rsid w:val="001D782D"/>
    <w:rsid w:val="001D7D08"/>
    <w:rsid w:val="001E2B38"/>
    <w:rsid w:val="00205403"/>
    <w:rsid w:val="002135A8"/>
    <w:rsid w:val="002231BB"/>
    <w:rsid w:val="00231A5C"/>
    <w:rsid w:val="002416B7"/>
    <w:rsid w:val="00245361"/>
    <w:rsid w:val="002539FC"/>
    <w:rsid w:val="00253BD0"/>
    <w:rsid w:val="00257B6D"/>
    <w:rsid w:val="00273A64"/>
    <w:rsid w:val="002918DD"/>
    <w:rsid w:val="00291BBD"/>
    <w:rsid w:val="0029761B"/>
    <w:rsid w:val="002B5420"/>
    <w:rsid w:val="002B6480"/>
    <w:rsid w:val="002B7B74"/>
    <w:rsid w:val="002C1950"/>
    <w:rsid w:val="002E5369"/>
    <w:rsid w:val="00307D0D"/>
    <w:rsid w:val="003120FA"/>
    <w:rsid w:val="00331426"/>
    <w:rsid w:val="0033209D"/>
    <w:rsid w:val="003429AC"/>
    <w:rsid w:val="0034619F"/>
    <w:rsid w:val="003561EC"/>
    <w:rsid w:val="00370864"/>
    <w:rsid w:val="00373BBE"/>
    <w:rsid w:val="00376CC4"/>
    <w:rsid w:val="003772E4"/>
    <w:rsid w:val="003801F9"/>
    <w:rsid w:val="00386DF7"/>
    <w:rsid w:val="003923E9"/>
    <w:rsid w:val="00393E28"/>
    <w:rsid w:val="00396098"/>
    <w:rsid w:val="00397471"/>
    <w:rsid w:val="003B6050"/>
    <w:rsid w:val="003C18E7"/>
    <w:rsid w:val="003C4DE5"/>
    <w:rsid w:val="003C6340"/>
    <w:rsid w:val="003E0961"/>
    <w:rsid w:val="003E679D"/>
    <w:rsid w:val="003F138F"/>
    <w:rsid w:val="003F4E60"/>
    <w:rsid w:val="003F7199"/>
    <w:rsid w:val="00407613"/>
    <w:rsid w:val="00413A4C"/>
    <w:rsid w:val="00414A44"/>
    <w:rsid w:val="00430BF6"/>
    <w:rsid w:val="00430CF1"/>
    <w:rsid w:val="00431904"/>
    <w:rsid w:val="004376E1"/>
    <w:rsid w:val="004571BB"/>
    <w:rsid w:val="00463BB2"/>
    <w:rsid w:val="004702C0"/>
    <w:rsid w:val="00473B1D"/>
    <w:rsid w:val="00475765"/>
    <w:rsid w:val="00492E4D"/>
    <w:rsid w:val="00493B24"/>
    <w:rsid w:val="00494C64"/>
    <w:rsid w:val="00495D8F"/>
    <w:rsid w:val="004A1C0E"/>
    <w:rsid w:val="004B2045"/>
    <w:rsid w:val="004B5E25"/>
    <w:rsid w:val="004D663C"/>
    <w:rsid w:val="004E273B"/>
    <w:rsid w:val="004E70F2"/>
    <w:rsid w:val="004F64A3"/>
    <w:rsid w:val="00502B8E"/>
    <w:rsid w:val="00505022"/>
    <w:rsid w:val="00505427"/>
    <w:rsid w:val="005120FE"/>
    <w:rsid w:val="0052148F"/>
    <w:rsid w:val="005234BF"/>
    <w:rsid w:val="0052662E"/>
    <w:rsid w:val="00534666"/>
    <w:rsid w:val="005533A6"/>
    <w:rsid w:val="00557798"/>
    <w:rsid w:val="0056082C"/>
    <w:rsid w:val="00561876"/>
    <w:rsid w:val="00562D75"/>
    <w:rsid w:val="00563D0F"/>
    <w:rsid w:val="00577419"/>
    <w:rsid w:val="00581BCB"/>
    <w:rsid w:val="00594893"/>
    <w:rsid w:val="00596AA6"/>
    <w:rsid w:val="005A65F0"/>
    <w:rsid w:val="005A6E98"/>
    <w:rsid w:val="005B4EC1"/>
    <w:rsid w:val="005B7174"/>
    <w:rsid w:val="005C0053"/>
    <w:rsid w:val="005C05CD"/>
    <w:rsid w:val="005C0992"/>
    <w:rsid w:val="005D0919"/>
    <w:rsid w:val="005E70B5"/>
    <w:rsid w:val="005F1807"/>
    <w:rsid w:val="00616FEE"/>
    <w:rsid w:val="0061758E"/>
    <w:rsid w:val="0063555E"/>
    <w:rsid w:val="00635EB8"/>
    <w:rsid w:val="0064598F"/>
    <w:rsid w:val="00650C79"/>
    <w:rsid w:val="00650CFD"/>
    <w:rsid w:val="0066114E"/>
    <w:rsid w:val="00677D33"/>
    <w:rsid w:val="00682674"/>
    <w:rsid w:val="006844BE"/>
    <w:rsid w:val="006846F0"/>
    <w:rsid w:val="006A7A95"/>
    <w:rsid w:val="006D5583"/>
    <w:rsid w:val="006D736B"/>
    <w:rsid w:val="00701D7D"/>
    <w:rsid w:val="007040CD"/>
    <w:rsid w:val="00710D4B"/>
    <w:rsid w:val="00731A3C"/>
    <w:rsid w:val="0074392B"/>
    <w:rsid w:val="007736B6"/>
    <w:rsid w:val="0077547F"/>
    <w:rsid w:val="00777CAD"/>
    <w:rsid w:val="00783227"/>
    <w:rsid w:val="007859C3"/>
    <w:rsid w:val="007907FB"/>
    <w:rsid w:val="00795A3F"/>
    <w:rsid w:val="007966F7"/>
    <w:rsid w:val="007A09A6"/>
    <w:rsid w:val="007A545B"/>
    <w:rsid w:val="007A632C"/>
    <w:rsid w:val="007B7451"/>
    <w:rsid w:val="007C27C5"/>
    <w:rsid w:val="007C3E1A"/>
    <w:rsid w:val="007C3FE0"/>
    <w:rsid w:val="007D23E3"/>
    <w:rsid w:val="007F68BB"/>
    <w:rsid w:val="0080104B"/>
    <w:rsid w:val="00802519"/>
    <w:rsid w:val="008121C5"/>
    <w:rsid w:val="0081579E"/>
    <w:rsid w:val="008349BC"/>
    <w:rsid w:val="0083685B"/>
    <w:rsid w:val="00842E95"/>
    <w:rsid w:val="008465E1"/>
    <w:rsid w:val="008505EF"/>
    <w:rsid w:val="00870449"/>
    <w:rsid w:val="00875F38"/>
    <w:rsid w:val="00895C0F"/>
    <w:rsid w:val="008967F9"/>
    <w:rsid w:val="008A3B28"/>
    <w:rsid w:val="008A7FC5"/>
    <w:rsid w:val="008B65CF"/>
    <w:rsid w:val="008C028C"/>
    <w:rsid w:val="008C1A16"/>
    <w:rsid w:val="008C221A"/>
    <w:rsid w:val="008C4AB2"/>
    <w:rsid w:val="008D0587"/>
    <w:rsid w:val="008D4EF6"/>
    <w:rsid w:val="008D7D64"/>
    <w:rsid w:val="008E4D3C"/>
    <w:rsid w:val="00916EBD"/>
    <w:rsid w:val="00923337"/>
    <w:rsid w:val="00925559"/>
    <w:rsid w:val="00930997"/>
    <w:rsid w:val="009417E8"/>
    <w:rsid w:val="00946CD6"/>
    <w:rsid w:val="009508CC"/>
    <w:rsid w:val="00987A13"/>
    <w:rsid w:val="009B0304"/>
    <w:rsid w:val="009B0F53"/>
    <w:rsid w:val="009B6B3C"/>
    <w:rsid w:val="009C4C3E"/>
    <w:rsid w:val="009E3312"/>
    <w:rsid w:val="009E7627"/>
    <w:rsid w:val="009E77C3"/>
    <w:rsid w:val="009E7B02"/>
    <w:rsid w:val="009F0F28"/>
    <w:rsid w:val="00A150C3"/>
    <w:rsid w:val="00A15DE6"/>
    <w:rsid w:val="00A2183C"/>
    <w:rsid w:val="00A219EB"/>
    <w:rsid w:val="00A251D9"/>
    <w:rsid w:val="00A31BE3"/>
    <w:rsid w:val="00A40899"/>
    <w:rsid w:val="00A422FD"/>
    <w:rsid w:val="00A43664"/>
    <w:rsid w:val="00A46E83"/>
    <w:rsid w:val="00A635D5"/>
    <w:rsid w:val="00A7643C"/>
    <w:rsid w:val="00A83565"/>
    <w:rsid w:val="00A8665A"/>
    <w:rsid w:val="00A87157"/>
    <w:rsid w:val="00A87ACD"/>
    <w:rsid w:val="00A9398E"/>
    <w:rsid w:val="00A94405"/>
    <w:rsid w:val="00AA3120"/>
    <w:rsid w:val="00AA6144"/>
    <w:rsid w:val="00AA6D8F"/>
    <w:rsid w:val="00AB335F"/>
    <w:rsid w:val="00AC0CBC"/>
    <w:rsid w:val="00AC29B2"/>
    <w:rsid w:val="00AD55F7"/>
    <w:rsid w:val="00AD5BB3"/>
    <w:rsid w:val="00AE46DF"/>
    <w:rsid w:val="00AF19F8"/>
    <w:rsid w:val="00B30551"/>
    <w:rsid w:val="00B31AA1"/>
    <w:rsid w:val="00B43CEF"/>
    <w:rsid w:val="00B44DB8"/>
    <w:rsid w:val="00B52946"/>
    <w:rsid w:val="00B63238"/>
    <w:rsid w:val="00B6493B"/>
    <w:rsid w:val="00B70E84"/>
    <w:rsid w:val="00B71D68"/>
    <w:rsid w:val="00B8501F"/>
    <w:rsid w:val="00BB1DA6"/>
    <w:rsid w:val="00BC1B12"/>
    <w:rsid w:val="00BC2CC6"/>
    <w:rsid w:val="00BC691D"/>
    <w:rsid w:val="00BC6FA9"/>
    <w:rsid w:val="00BD6317"/>
    <w:rsid w:val="00BD6EC3"/>
    <w:rsid w:val="00BE021F"/>
    <w:rsid w:val="00BE1A36"/>
    <w:rsid w:val="00BE5E4A"/>
    <w:rsid w:val="00C00228"/>
    <w:rsid w:val="00C004C8"/>
    <w:rsid w:val="00C056ED"/>
    <w:rsid w:val="00C079FA"/>
    <w:rsid w:val="00C12FF8"/>
    <w:rsid w:val="00C14D83"/>
    <w:rsid w:val="00C239D8"/>
    <w:rsid w:val="00C23C0B"/>
    <w:rsid w:val="00C42353"/>
    <w:rsid w:val="00C520D4"/>
    <w:rsid w:val="00C54433"/>
    <w:rsid w:val="00C54AA5"/>
    <w:rsid w:val="00C614D1"/>
    <w:rsid w:val="00C65F42"/>
    <w:rsid w:val="00C66ACE"/>
    <w:rsid w:val="00C67579"/>
    <w:rsid w:val="00C745FF"/>
    <w:rsid w:val="00C80AC0"/>
    <w:rsid w:val="00C94653"/>
    <w:rsid w:val="00C957D0"/>
    <w:rsid w:val="00C95CEA"/>
    <w:rsid w:val="00CA0057"/>
    <w:rsid w:val="00CA4D3D"/>
    <w:rsid w:val="00CA50ED"/>
    <w:rsid w:val="00CA6228"/>
    <w:rsid w:val="00CB6180"/>
    <w:rsid w:val="00CB717F"/>
    <w:rsid w:val="00CC4533"/>
    <w:rsid w:val="00CD09B0"/>
    <w:rsid w:val="00CD7200"/>
    <w:rsid w:val="00CE1638"/>
    <w:rsid w:val="00CE1849"/>
    <w:rsid w:val="00CF3F8C"/>
    <w:rsid w:val="00CF7502"/>
    <w:rsid w:val="00D00609"/>
    <w:rsid w:val="00D027B1"/>
    <w:rsid w:val="00D24AF8"/>
    <w:rsid w:val="00D2600D"/>
    <w:rsid w:val="00D35720"/>
    <w:rsid w:val="00D40C43"/>
    <w:rsid w:val="00D509BD"/>
    <w:rsid w:val="00D52C00"/>
    <w:rsid w:val="00D629F4"/>
    <w:rsid w:val="00D63A6D"/>
    <w:rsid w:val="00D706C4"/>
    <w:rsid w:val="00D716CA"/>
    <w:rsid w:val="00D74A3E"/>
    <w:rsid w:val="00D75733"/>
    <w:rsid w:val="00D76C75"/>
    <w:rsid w:val="00D8087F"/>
    <w:rsid w:val="00D91EB6"/>
    <w:rsid w:val="00D97910"/>
    <w:rsid w:val="00DA26C7"/>
    <w:rsid w:val="00DA3AD4"/>
    <w:rsid w:val="00DB1EE6"/>
    <w:rsid w:val="00DB5186"/>
    <w:rsid w:val="00DC574A"/>
    <w:rsid w:val="00DE0DE7"/>
    <w:rsid w:val="00DE4973"/>
    <w:rsid w:val="00DE744A"/>
    <w:rsid w:val="00E11643"/>
    <w:rsid w:val="00E13367"/>
    <w:rsid w:val="00E45A9D"/>
    <w:rsid w:val="00E52895"/>
    <w:rsid w:val="00E551F4"/>
    <w:rsid w:val="00E8157E"/>
    <w:rsid w:val="00E8561D"/>
    <w:rsid w:val="00E87545"/>
    <w:rsid w:val="00E87799"/>
    <w:rsid w:val="00EA5E2E"/>
    <w:rsid w:val="00EB1421"/>
    <w:rsid w:val="00EB1D30"/>
    <w:rsid w:val="00EB3D08"/>
    <w:rsid w:val="00EC0083"/>
    <w:rsid w:val="00ED0213"/>
    <w:rsid w:val="00ED2CD8"/>
    <w:rsid w:val="00EF5F16"/>
    <w:rsid w:val="00F108C9"/>
    <w:rsid w:val="00F1296D"/>
    <w:rsid w:val="00F1318E"/>
    <w:rsid w:val="00F224D7"/>
    <w:rsid w:val="00F27F5C"/>
    <w:rsid w:val="00F4164A"/>
    <w:rsid w:val="00F46A32"/>
    <w:rsid w:val="00F70ADC"/>
    <w:rsid w:val="00F94E34"/>
    <w:rsid w:val="00F97738"/>
    <w:rsid w:val="00FA2EEC"/>
    <w:rsid w:val="00FB1CBE"/>
    <w:rsid w:val="00FC2ED8"/>
    <w:rsid w:val="00FC2F98"/>
    <w:rsid w:val="00FD16BE"/>
    <w:rsid w:val="00FD4107"/>
    <w:rsid w:val="00FD56B5"/>
    <w:rsid w:val="00FE584A"/>
    <w:rsid w:val="00FE75DE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3514"/>
  <w15:chartTrackingRefBased/>
  <w15:docId w15:val="{8AA833CF-F039-4716-BB64-414B6138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5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012EE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ubheadingLB">
    <w:name w:val="Subheading LB"/>
    <w:basedOn w:val="Normal"/>
    <w:rsid w:val="00012EE9"/>
    <w:pPr>
      <w:spacing w:after="0" w:line="240" w:lineRule="exact"/>
      <w:jc w:val="center"/>
    </w:pPr>
    <w:rPr>
      <w:rFonts w:ascii="Arial" w:hAnsi="Arial" w:cs="Arial"/>
      <w:b/>
      <w:bCs/>
      <w:color w:val="F26522"/>
    </w:rPr>
  </w:style>
  <w:style w:type="paragraph" w:customStyle="1" w:styleId="CalloutLB">
    <w:name w:val="Callout LB"/>
    <w:basedOn w:val="Normal"/>
    <w:rsid w:val="00012EE9"/>
    <w:pPr>
      <w:spacing w:after="0" w:line="240" w:lineRule="exact"/>
      <w:jc w:val="center"/>
    </w:pPr>
    <w:rPr>
      <w:rFonts w:ascii="Arial" w:hAnsi="Arial" w:cs="Arial"/>
      <w:i/>
      <w:iCs/>
      <w:color w:val="F26522"/>
    </w:rPr>
  </w:style>
  <w:style w:type="paragraph" w:customStyle="1" w:styleId="BodyTextLB">
    <w:name w:val="Body Text LB"/>
    <w:basedOn w:val="Normal"/>
    <w:rsid w:val="00012EE9"/>
    <w:pPr>
      <w:spacing w:after="0" w:line="240" w:lineRule="exact"/>
    </w:pPr>
    <w:rPr>
      <w:rFonts w:ascii="Arial" w:hAnsi="Arial" w:cs="Arial"/>
      <w:color w:val="404040"/>
    </w:rPr>
  </w:style>
  <w:style w:type="paragraph" w:customStyle="1" w:styleId="BulletLB">
    <w:name w:val="Bullet LB"/>
    <w:basedOn w:val="Normal"/>
    <w:rsid w:val="00012EE9"/>
    <w:pPr>
      <w:spacing w:after="0" w:line="240" w:lineRule="exact"/>
    </w:pPr>
    <w:rPr>
      <w:rFonts w:ascii="Arial" w:hAnsi="Arial" w:cs="Arial"/>
      <w:color w:val="404040"/>
    </w:rPr>
  </w:style>
  <w:style w:type="character" w:styleId="Strong">
    <w:name w:val="Strong"/>
    <w:basedOn w:val="DefaultParagraphFont"/>
    <w:uiPriority w:val="22"/>
    <w:qFormat/>
    <w:rsid w:val="00253BD0"/>
    <w:rPr>
      <w:b/>
      <w:bCs/>
    </w:rPr>
  </w:style>
  <w:style w:type="paragraph" w:styleId="ListParagraph">
    <w:name w:val="List Paragraph"/>
    <w:basedOn w:val="Normal"/>
    <w:uiPriority w:val="34"/>
    <w:qFormat/>
    <w:rsid w:val="008C4A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802519"/>
    <w:rPr>
      <w:rFonts w:ascii="Times New Roman" w:eastAsia="Times New Roman" w:hAnsi="Times New Roman" w:cs="Times New Roman"/>
      <w:b/>
      <w:bCs/>
      <w:sz w:val="27"/>
      <w:szCs w:val="27"/>
      <w:lang w:val="en-IN"/>
    </w:rPr>
  </w:style>
  <w:style w:type="character" w:styleId="Hyperlink">
    <w:name w:val="Hyperlink"/>
    <w:basedOn w:val="DefaultParagraphFont"/>
    <w:uiPriority w:val="99"/>
    <w:unhideWhenUsed/>
    <w:rsid w:val="00342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29AC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305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ode">
    <w:name w:val="HTML Code"/>
    <w:basedOn w:val="DefaultParagraphFont"/>
    <w:uiPriority w:val="99"/>
    <w:semiHidden/>
    <w:unhideWhenUsed/>
    <w:rsid w:val="00B3055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FAAC.C3B10EE0" TargetMode="External"/><Relationship Id="rId11" Type="http://schemas.openxmlformats.org/officeDocument/2006/relationships/image" Target="cid:image004.png@01D9FAAC.C3B10EE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dc8b0f-4759-4afe-9348-41952eeaf98b}" enabled="0" method="" siteId="{42dc8b0f-4759-4afe-9348-41952eeaf9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Kanthe, Amit</dc:creator>
  <cp:keywords/>
  <dc:description/>
  <cp:lastModifiedBy>Kanthe, Amit</cp:lastModifiedBy>
  <cp:revision>137</cp:revision>
  <dcterms:created xsi:type="dcterms:W3CDTF">2025-07-20T12:30:00Z</dcterms:created>
  <dcterms:modified xsi:type="dcterms:W3CDTF">2025-07-20T13:12:00Z</dcterms:modified>
</cp:coreProperties>
</file>